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1266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tourism  觀光</w:t>
      </w:r>
    </w:p>
    <w:p w14:paraId="172E8BEE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7" w:history="1">
        <w:r>
          <w:rPr>
            <w:rFonts w:eastAsia="Arial"/>
            <w:color w:val="0563C1"/>
            <w:sz w:val="22"/>
            <w:szCs w:val="22"/>
            <w:u w:val="single"/>
          </w:rPr>
          <w:t>/ˈtʊərɪzəm/</w:t>
        </w:r>
      </w:hyperlink>
    </w:p>
    <w:p w14:paraId="6FBAD7C4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Tourism is a major industry worldwide.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觀光是全球主要產業。</w:t>
      </w:r>
    </w:p>
    <w:p w14:paraId="6DF45DC8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travel  旅行</w:t>
      </w:r>
    </w:p>
    <w:p w14:paraId="52BEAAEE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8" w:history="1">
        <w:r>
          <w:rPr>
            <w:rFonts w:eastAsia="Arial"/>
            <w:color w:val="0563C1"/>
            <w:sz w:val="22"/>
            <w:szCs w:val="22"/>
            <w:u w:val="single"/>
          </w:rPr>
          <w:t>/ˈtrævəl/</w:t>
        </w:r>
      </w:hyperlink>
    </w:p>
    <w:p w14:paraId="77B04E3D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Travel broadens the mind.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旅行開闊心胸。</w:t>
      </w:r>
    </w:p>
    <w:p w14:paraId="41B67BF0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destination  目的地</w:t>
      </w:r>
    </w:p>
    <w:p w14:paraId="10BD70BF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9" w:history="1">
        <w:r>
          <w:rPr>
            <w:rFonts w:eastAsia="Arial"/>
            <w:color w:val="0563C1"/>
            <w:sz w:val="22"/>
            <w:szCs w:val="22"/>
            <w:u w:val="single"/>
          </w:rPr>
          <w:t>/ˌdestɪˈneɪʃən/</w:t>
        </w:r>
      </w:hyperlink>
    </w:p>
    <w:p w14:paraId="4E9AF899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Paris is a popular destination.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巴黎是熱門目的地。</w:t>
      </w:r>
    </w:p>
    <w:p w14:paraId="2A3FDBAD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tourist  遊客</w:t>
      </w:r>
    </w:p>
    <w:p w14:paraId="6EDB4A5F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10" w:history="1">
        <w:r>
          <w:rPr>
            <w:rFonts w:eastAsia="Arial"/>
            <w:color w:val="0563C1"/>
            <w:sz w:val="22"/>
            <w:szCs w:val="22"/>
            <w:u w:val="single"/>
          </w:rPr>
          <w:t>/ˈtʊərɪst/</w:t>
        </w:r>
      </w:hyperlink>
    </w:p>
    <w:p w14:paraId="6DC10623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Tourists visit attractions.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遊客參觀景點。</w:t>
      </w:r>
    </w:p>
    <w:p w14:paraId="21154EA6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hotel  飯店</w:t>
      </w:r>
    </w:p>
    <w:p w14:paraId="4976F95E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11" w:history="1">
        <w:r>
          <w:rPr>
            <w:rFonts w:eastAsia="Arial"/>
            <w:color w:val="0563C1"/>
            <w:sz w:val="22"/>
            <w:szCs w:val="22"/>
            <w:u w:val="single"/>
          </w:rPr>
          <w:t>/həʊˈtel/</w:t>
        </w:r>
      </w:hyperlink>
    </w:p>
    <w:p w14:paraId="7449546D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The hotel offers comfortable rooms.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飯店提供舒適客房。</w:t>
      </w:r>
    </w:p>
    <w:p w14:paraId="3C38CC2A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resort  度假村</w:t>
      </w:r>
    </w:p>
    <w:p w14:paraId="69FD36C1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12" w:history="1">
        <w:r>
          <w:rPr>
            <w:rFonts w:eastAsia="Arial"/>
            <w:color w:val="0563C1"/>
            <w:sz w:val="22"/>
            <w:szCs w:val="22"/>
            <w:u w:val="single"/>
          </w:rPr>
          <w:t>/rɪˈzɔːt/</w:t>
        </w:r>
      </w:hyperlink>
    </w:p>
    <w:p w14:paraId="322A7F9A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Beach resorts attract families.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海灘度假村吸引家庭。</w:t>
      </w:r>
    </w:p>
    <w:p w14:paraId="236E0998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accommodation  住宿</w:t>
      </w:r>
    </w:p>
    <w:p w14:paraId="4F72CD1B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13" w:history="1">
        <w:r>
          <w:rPr>
            <w:rFonts w:eastAsia="Arial"/>
            <w:color w:val="0563C1"/>
            <w:sz w:val="22"/>
            <w:szCs w:val="22"/>
            <w:u w:val="single"/>
          </w:rPr>
          <w:t>/əˌkɒməˈdeɪʃən/</w:t>
        </w:r>
      </w:hyperlink>
    </w:p>
    <w:p w14:paraId="02336A31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Accommodation options vary.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住宿選擇多樣。</w:t>
      </w:r>
    </w:p>
    <w:p w14:paraId="097D8410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reservation  預訂</w:t>
      </w:r>
    </w:p>
    <w:p w14:paraId="2F401E60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14" w:history="1">
        <w:r>
          <w:rPr>
            <w:rFonts w:eastAsia="Arial"/>
            <w:color w:val="0563C1"/>
            <w:sz w:val="22"/>
            <w:szCs w:val="22"/>
            <w:u w:val="single"/>
          </w:rPr>
          <w:t>/ˌrezəˈveɪʃən/</w:t>
        </w:r>
      </w:hyperlink>
    </w:p>
    <w:p w14:paraId="49DA1B10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Please make a reservation.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請進行預訂。</w:t>
      </w:r>
    </w:p>
    <w:p w14:paraId="4F4D095E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hospitality  款待</w:t>
      </w:r>
    </w:p>
    <w:p w14:paraId="596D477E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15" w:history="1">
        <w:r>
          <w:rPr>
            <w:rFonts w:eastAsia="Arial"/>
            <w:color w:val="0563C1"/>
            <w:sz w:val="22"/>
            <w:szCs w:val="22"/>
            <w:u w:val="single"/>
          </w:rPr>
          <w:t>/ˌhɒspɪˈtæləti/</w:t>
        </w:r>
      </w:hyperlink>
    </w:p>
    <w:p w14:paraId="505C9FA3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Hospitality is our priority.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款待是我們的優先。</w:t>
      </w:r>
    </w:p>
    <w:p w14:paraId="0C651B84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service  服務</w:t>
      </w:r>
    </w:p>
    <w:p w14:paraId="1DDD4EA1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16" w:history="1">
        <w:r>
          <w:rPr>
            <w:rFonts w:eastAsia="Arial"/>
            <w:color w:val="0563C1"/>
            <w:sz w:val="22"/>
            <w:szCs w:val="22"/>
            <w:u w:val="single"/>
          </w:rPr>
          <w:t>/ˈsɜːvɪs/</w:t>
        </w:r>
      </w:hyperlink>
    </w:p>
    <w:p w14:paraId="4E1E2864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Excellent service is essential.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優質服務至關重要。</w:t>
      </w:r>
    </w:p>
    <w:p w14:paraId="76005D1D" w14:textId="77777777" w:rsidR="00883C2D" w:rsidRDefault="00D75EA9">
      <w:r>
        <w:br w:type="page"/>
      </w:r>
    </w:p>
    <w:p w14:paraId="07012B1B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lastRenderedPageBreak/>
        <w:t>leisure  休閒</w:t>
      </w:r>
    </w:p>
    <w:p w14:paraId="52DF712A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17" w:history="1">
        <w:r>
          <w:rPr>
            <w:rFonts w:eastAsia="Arial"/>
            <w:color w:val="0563C1"/>
            <w:sz w:val="22"/>
            <w:szCs w:val="22"/>
            <w:u w:val="single"/>
          </w:rPr>
          <w:t>/ˈleʒər/</w:t>
        </w:r>
      </w:hyperlink>
    </w:p>
    <w:p w14:paraId="61054799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Leisure activities reduce stress.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休閒活動減輕壓力。</w:t>
      </w:r>
    </w:p>
    <w:p w14:paraId="2298B5A4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recreation  遊憩</w:t>
      </w:r>
    </w:p>
    <w:p w14:paraId="577D0E1F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18" w:history="1">
        <w:r>
          <w:rPr>
            <w:rFonts w:eastAsia="Arial"/>
            <w:color w:val="0563C1"/>
            <w:sz w:val="22"/>
            <w:szCs w:val="22"/>
            <w:u w:val="single"/>
          </w:rPr>
          <w:t>/ˌrekriˈeɪʃən/</w:t>
        </w:r>
      </w:hyperlink>
    </w:p>
    <w:p w14:paraId="7393A848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Recreation promotes well-being.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遊憩促進健康。</w:t>
      </w:r>
    </w:p>
    <w:p w14:paraId="02ABB704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tourism management  觀光管理</w:t>
      </w:r>
    </w:p>
    <w:p w14:paraId="1098B473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19" w:history="1">
        <w:r>
          <w:rPr>
            <w:rFonts w:eastAsia="Arial"/>
            <w:color w:val="0563C1"/>
            <w:sz w:val="22"/>
            <w:szCs w:val="22"/>
            <w:u w:val="single"/>
          </w:rPr>
          <w:t>/ˈtʊərɪzəm ˈmænɪdʒmənt/</w:t>
        </w:r>
      </w:hyperlink>
    </w:p>
    <w:p w14:paraId="4D4F68C2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Tourism management requires planning.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觀光管理需要規劃。</w:t>
      </w:r>
    </w:p>
    <w:p w14:paraId="7A72C82B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ecotourism  生態旅遊</w:t>
      </w:r>
    </w:p>
    <w:p w14:paraId="207616D4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20" w:history="1">
        <w:r>
          <w:rPr>
            <w:rFonts w:eastAsia="Arial"/>
            <w:color w:val="0563C1"/>
            <w:sz w:val="22"/>
            <w:szCs w:val="22"/>
            <w:u w:val="single"/>
          </w:rPr>
          <w:t>/ˈiːkəʊˌtʊərɪzəm/</w:t>
        </w:r>
      </w:hyperlink>
    </w:p>
    <w:p w14:paraId="6D568A92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Ecotourism protects nature.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生態旅遊保護自然。</w:t>
      </w:r>
    </w:p>
    <w:p w14:paraId="2C0EEECA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sustainable tourism  永續旅遊</w:t>
      </w:r>
    </w:p>
    <w:p w14:paraId="53EB76A6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21" w:history="1">
        <w:r>
          <w:rPr>
            <w:rFonts w:eastAsia="Arial"/>
            <w:color w:val="0563C1"/>
            <w:sz w:val="22"/>
            <w:szCs w:val="22"/>
            <w:u w:val="single"/>
          </w:rPr>
          <w:t>/səˈsteɪnəbəl ˈtʊərɪzəm/</w:t>
        </w:r>
      </w:hyperlink>
    </w:p>
    <w:p w14:paraId="0B33B226" w14:textId="77777777" w:rsidR="00883C2D" w:rsidRDefault="00D75EA9" w:rsidP="0047412B">
      <w:pPr>
        <w:spacing w:after="150"/>
      </w:pPr>
      <w:r>
        <w:rPr>
          <w:rFonts w:eastAsia="Arial"/>
          <w:i/>
          <w:iCs/>
          <w:sz w:val="22"/>
          <w:szCs w:val="22"/>
        </w:rPr>
        <w:t>Sustainable tourism minimizes impact.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永續旅遊減少衝擊。</w:t>
      </w:r>
    </w:p>
    <w:p w14:paraId="5946083C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front office  前</w:t>
      </w:r>
      <w:proofErr w:type="gramStart"/>
      <w:r>
        <w:rPr>
          <w:rFonts w:eastAsia="Arial"/>
          <w:b/>
          <w:bCs/>
        </w:rPr>
        <w:t>檯</w:t>
      </w:r>
      <w:proofErr w:type="gramEnd"/>
    </w:p>
    <w:p w14:paraId="6EB6DAFB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22" w:history="1">
        <w:r>
          <w:rPr>
            <w:rFonts w:eastAsia="Arial"/>
            <w:color w:val="0563C1"/>
            <w:sz w:val="22"/>
            <w:szCs w:val="22"/>
            <w:u w:val="single"/>
          </w:rPr>
          <w:t>/frʌnt ˈɒfɪs/</w:t>
        </w:r>
      </w:hyperlink>
    </w:p>
    <w:p w14:paraId="77FBD2AE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Front office handles check-in.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前</w:t>
      </w:r>
      <w:proofErr w:type="gramStart"/>
      <w:r>
        <w:rPr>
          <w:rFonts w:eastAsia="Arial"/>
          <w:i/>
          <w:iCs/>
          <w:color w:val="666666"/>
          <w:sz w:val="22"/>
          <w:szCs w:val="22"/>
        </w:rPr>
        <w:t>檯</w:t>
      </w:r>
      <w:proofErr w:type="gramEnd"/>
      <w:r>
        <w:rPr>
          <w:rFonts w:eastAsia="Arial"/>
          <w:i/>
          <w:iCs/>
          <w:color w:val="666666"/>
          <w:sz w:val="22"/>
          <w:szCs w:val="22"/>
        </w:rPr>
        <w:t>處理入住登記。</w:t>
      </w:r>
    </w:p>
    <w:p w14:paraId="12CE5506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housekeeping  房</w:t>
      </w:r>
      <w:proofErr w:type="gramStart"/>
      <w:r>
        <w:rPr>
          <w:rFonts w:eastAsia="Arial"/>
          <w:b/>
          <w:bCs/>
        </w:rPr>
        <w:t>務</w:t>
      </w:r>
      <w:proofErr w:type="gramEnd"/>
    </w:p>
    <w:p w14:paraId="10A08BBE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23" w:history="1">
        <w:r>
          <w:rPr>
            <w:rFonts w:eastAsia="Arial"/>
            <w:color w:val="0563C1"/>
            <w:sz w:val="22"/>
            <w:szCs w:val="22"/>
            <w:u w:val="single"/>
          </w:rPr>
          <w:t>/ˈhaʊskiːpɪŋ/</w:t>
        </w:r>
      </w:hyperlink>
    </w:p>
    <w:p w14:paraId="7A1DB337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Housekeeping maintains cleanliness.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房</w:t>
      </w:r>
      <w:proofErr w:type="gramStart"/>
      <w:r>
        <w:rPr>
          <w:rFonts w:eastAsia="Arial"/>
          <w:i/>
          <w:iCs/>
          <w:color w:val="666666"/>
          <w:sz w:val="22"/>
          <w:szCs w:val="22"/>
        </w:rPr>
        <w:t>務</w:t>
      </w:r>
      <w:proofErr w:type="gramEnd"/>
      <w:r>
        <w:rPr>
          <w:rFonts w:eastAsia="Arial"/>
          <w:i/>
          <w:iCs/>
          <w:color w:val="666666"/>
          <w:sz w:val="22"/>
          <w:szCs w:val="22"/>
        </w:rPr>
        <w:t>維持清潔。</w:t>
      </w:r>
    </w:p>
    <w:p w14:paraId="607131DA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occupancy rate  住房率</w:t>
      </w:r>
    </w:p>
    <w:p w14:paraId="71924F2F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24" w:history="1">
        <w:r>
          <w:rPr>
            <w:rFonts w:eastAsia="Arial"/>
            <w:color w:val="0563C1"/>
            <w:sz w:val="22"/>
            <w:szCs w:val="22"/>
            <w:u w:val="single"/>
          </w:rPr>
          <w:t>/ˈɒkjʊpənsi reɪt/</w:t>
        </w:r>
      </w:hyperlink>
    </w:p>
    <w:p w14:paraId="14F4B9DC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Occupancy rate indicates demand.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住房率顯示需求。</w:t>
      </w:r>
    </w:p>
    <w:p w14:paraId="0B8AE319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food and beverage  餐飲</w:t>
      </w:r>
    </w:p>
    <w:p w14:paraId="6A36F612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25" w:history="1">
        <w:r>
          <w:rPr>
            <w:rFonts w:eastAsia="Arial"/>
            <w:color w:val="0563C1"/>
            <w:sz w:val="22"/>
            <w:szCs w:val="22"/>
            <w:u w:val="single"/>
          </w:rPr>
          <w:t>/fuːd ænd ˈbevərɪdʒ/</w:t>
        </w:r>
      </w:hyperlink>
    </w:p>
    <w:p w14:paraId="598AEF06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F&amp;B is a profit center.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餐飲是利潤中心。</w:t>
      </w:r>
    </w:p>
    <w:p w14:paraId="420094E4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guest satisfaction  賓客滿意度</w:t>
      </w:r>
    </w:p>
    <w:p w14:paraId="2B5CD542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26" w:history="1">
        <w:r>
          <w:rPr>
            <w:rFonts w:eastAsia="Arial"/>
            <w:color w:val="0563C1"/>
            <w:sz w:val="22"/>
            <w:szCs w:val="22"/>
            <w:u w:val="single"/>
          </w:rPr>
          <w:t>/ɡest ˌsætɪsˈfækʃən/</w:t>
        </w:r>
      </w:hyperlink>
    </w:p>
    <w:p w14:paraId="236E0411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Guest satisfaction drives loyalty.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賓客滿意度驅動忠誠度。</w:t>
      </w:r>
    </w:p>
    <w:p w14:paraId="4E9ED7C4" w14:textId="77777777" w:rsidR="00883C2D" w:rsidRDefault="00D75EA9">
      <w:r>
        <w:br w:type="page"/>
      </w:r>
    </w:p>
    <w:p w14:paraId="3EC86101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lastRenderedPageBreak/>
        <w:t>event management  活動管理</w:t>
      </w:r>
    </w:p>
    <w:p w14:paraId="283E454C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27" w:history="1">
        <w:r>
          <w:rPr>
            <w:rFonts w:eastAsia="Arial"/>
            <w:color w:val="0563C1"/>
            <w:sz w:val="22"/>
            <w:szCs w:val="22"/>
            <w:u w:val="single"/>
          </w:rPr>
          <w:t>/ɪˈvent ˈmænɪdʒmənt/</w:t>
        </w:r>
      </w:hyperlink>
    </w:p>
    <w:p w14:paraId="77F53798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Event management coordinates logistics.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活動管理協調後勤。</w:t>
      </w:r>
    </w:p>
    <w:p w14:paraId="1562AAE6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MICE  會議展覽旅遊</w:t>
      </w:r>
    </w:p>
    <w:p w14:paraId="0542E398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28" w:history="1">
        <w:r>
          <w:rPr>
            <w:rFonts w:eastAsia="Arial"/>
            <w:color w:val="0563C1"/>
            <w:sz w:val="22"/>
            <w:szCs w:val="22"/>
            <w:u w:val="single"/>
          </w:rPr>
          <w:t>/maɪs/</w:t>
        </w:r>
      </w:hyperlink>
    </w:p>
    <w:p w14:paraId="7221EDDF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MICE tourism generates high revenue.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會議展覽旅遊產生高收入。</w:t>
      </w:r>
    </w:p>
    <w:p w14:paraId="1AAF71EF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destination marketing  目的地行銷</w:t>
      </w:r>
    </w:p>
    <w:p w14:paraId="57B2A348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29" w:history="1">
        <w:r>
          <w:rPr>
            <w:rFonts w:eastAsia="Arial"/>
            <w:color w:val="0563C1"/>
            <w:sz w:val="22"/>
            <w:szCs w:val="22"/>
            <w:u w:val="single"/>
          </w:rPr>
          <w:t>/ˌdestɪˈneɪʃən ˈmɑːkɪtɪŋ/</w:t>
        </w:r>
      </w:hyperlink>
    </w:p>
    <w:p w14:paraId="7B2EE99A" w14:textId="77777777" w:rsidR="00883C2D" w:rsidRDefault="00D75EA9" w:rsidP="0047412B">
      <w:pPr>
        <w:spacing w:after="150"/>
      </w:pPr>
      <w:r>
        <w:rPr>
          <w:rFonts w:eastAsia="Arial"/>
          <w:i/>
          <w:iCs/>
          <w:sz w:val="22"/>
          <w:szCs w:val="22"/>
        </w:rPr>
        <w:t>Destination marketing promotes regions.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目的地行銷推廣區域。</w:t>
      </w:r>
    </w:p>
    <w:p w14:paraId="51C4C117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international etiquette  國際禮儀</w:t>
      </w:r>
    </w:p>
    <w:p w14:paraId="04306AD9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30" w:history="1">
        <w:r>
          <w:rPr>
            <w:rFonts w:eastAsia="Arial"/>
            <w:color w:val="0563C1"/>
            <w:sz w:val="22"/>
            <w:szCs w:val="22"/>
            <w:u w:val="single"/>
          </w:rPr>
          <w:t>/ˌɪntəˈnæʃənəl ˈetɪket/</w:t>
        </w:r>
      </w:hyperlink>
    </w:p>
    <w:p w14:paraId="507FB1FD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International etiquette varies by culture.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國際禮儀因文化而異。</w:t>
      </w:r>
    </w:p>
    <w:p w14:paraId="4DDC28BA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cross-cultural communication  跨文化溝通</w:t>
      </w:r>
    </w:p>
    <w:p w14:paraId="12133E0A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31" w:history="1">
        <w:r>
          <w:rPr>
            <w:rFonts w:eastAsia="Arial"/>
            <w:color w:val="0563C1"/>
            <w:sz w:val="22"/>
            <w:szCs w:val="22"/>
            <w:u w:val="single"/>
          </w:rPr>
          <w:t>/krɒs ˈkʌltʃərəl kəˌmjuːnɪˈkeɪʃən/</w:t>
        </w:r>
      </w:hyperlink>
    </w:p>
    <w:p w14:paraId="073FD0A4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Cross-cultural communication is essential.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跨文化溝通至關重要。</w:t>
      </w:r>
    </w:p>
    <w:p w14:paraId="3633D03C" w14:textId="77777777" w:rsidR="00883C2D" w:rsidRDefault="00D75EA9">
      <w:pPr>
        <w:spacing w:before="200" w:after="100"/>
      </w:pPr>
      <w:r>
        <w:rPr>
          <w:rFonts w:eastAsia="Arial"/>
          <w:b/>
          <w:bCs/>
        </w:rPr>
        <w:t>global tourism trends  全球旅遊趨勢</w:t>
      </w:r>
    </w:p>
    <w:p w14:paraId="7CC87186" w14:textId="77777777" w:rsidR="00883C2D" w:rsidRDefault="00D75EA9">
      <w:pPr>
        <w:spacing w:after="80"/>
      </w:pPr>
      <w:r>
        <w:rPr>
          <w:sz w:val="22"/>
          <w:szCs w:val="22"/>
        </w:rPr>
        <w:t xml:space="preserve">🔊 </w:t>
      </w:r>
      <w:hyperlink r:id="rId32" w:history="1">
        <w:r>
          <w:rPr>
            <w:rFonts w:eastAsia="Arial"/>
            <w:color w:val="0563C1"/>
            <w:sz w:val="22"/>
            <w:szCs w:val="22"/>
            <w:u w:val="single"/>
          </w:rPr>
          <w:t>/ˈɡləʊbəl ˈtʊərɪzəm trendz/</w:t>
        </w:r>
      </w:hyperlink>
    </w:p>
    <w:p w14:paraId="30B818D1" w14:textId="77777777" w:rsidR="00883C2D" w:rsidRDefault="00D75EA9">
      <w:pPr>
        <w:spacing w:after="150"/>
      </w:pPr>
      <w:r>
        <w:rPr>
          <w:rFonts w:eastAsia="Arial"/>
          <w:i/>
          <w:iCs/>
          <w:sz w:val="22"/>
          <w:szCs w:val="22"/>
        </w:rPr>
        <w:t>Global trends shape strategy.</w:t>
      </w:r>
      <w:r>
        <w:t xml:space="preserve"> </w:t>
      </w:r>
      <w:r>
        <w:rPr>
          <w:rFonts w:eastAsia="Arial"/>
          <w:i/>
          <w:iCs/>
          <w:color w:val="666666"/>
          <w:sz w:val="22"/>
          <w:szCs w:val="22"/>
        </w:rPr>
        <w:t>全球趨勢塑造策略。</w:t>
      </w:r>
    </w:p>
    <w:sectPr w:rsidR="00883C2D">
      <w:headerReference w:type="default" r:id="rId33"/>
      <w:footerReference w:type="default" r:id="rId34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E3C8" w14:textId="77777777" w:rsidR="00C85287" w:rsidRDefault="00C85287">
      <w:r>
        <w:separator/>
      </w:r>
    </w:p>
  </w:endnote>
  <w:endnote w:type="continuationSeparator" w:id="0">
    <w:p w14:paraId="4F5B11F7" w14:textId="77777777" w:rsidR="00C85287" w:rsidRDefault="00C8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1208" w14:textId="77777777" w:rsidR="00883C2D" w:rsidRDefault="00D75EA9">
    <w:pPr>
      <w:jc w:val="center"/>
    </w:pPr>
    <w:r>
      <w:rPr>
        <w:sz w:val="20"/>
        <w:szCs w:val="20"/>
      </w:rPr>
      <w:t>第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743C1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>
      <w:rPr>
        <w:sz w:val="20"/>
        <w:szCs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3664" w14:textId="77777777" w:rsidR="00C85287" w:rsidRDefault="00C85287">
      <w:r>
        <w:separator/>
      </w:r>
    </w:p>
  </w:footnote>
  <w:footnote w:type="continuationSeparator" w:id="0">
    <w:p w14:paraId="3E4D4A45" w14:textId="77777777" w:rsidR="00C85287" w:rsidRDefault="00C85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DE26" w14:textId="77777777" w:rsidR="00883C2D" w:rsidRDefault="00D75EA9">
    <w:pPr>
      <w:jc w:val="center"/>
    </w:pPr>
    <w:r>
      <w:rPr>
        <w:rFonts w:eastAsia="Arial"/>
        <w:sz w:val="20"/>
        <w:szCs w:val="20"/>
      </w:rPr>
      <w:t>觀光與休閒管理系 ESP/PVQC 專業英文詞彙分級表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636BE"/>
    <w:multiLevelType w:val="hybridMultilevel"/>
    <w:tmpl w:val="B2921960"/>
    <w:lvl w:ilvl="0" w:tplc="F7C4C81C">
      <w:start w:val="1"/>
      <w:numFmt w:val="bullet"/>
      <w:lvlText w:val="●"/>
      <w:lvlJc w:val="left"/>
      <w:pPr>
        <w:ind w:left="720" w:hanging="360"/>
      </w:pPr>
    </w:lvl>
    <w:lvl w:ilvl="1" w:tplc="84A638FA">
      <w:start w:val="1"/>
      <w:numFmt w:val="bullet"/>
      <w:lvlText w:val="○"/>
      <w:lvlJc w:val="left"/>
      <w:pPr>
        <w:ind w:left="1440" w:hanging="360"/>
      </w:pPr>
    </w:lvl>
    <w:lvl w:ilvl="2" w:tplc="22C4FB74">
      <w:start w:val="1"/>
      <w:numFmt w:val="bullet"/>
      <w:lvlText w:val="■"/>
      <w:lvlJc w:val="left"/>
      <w:pPr>
        <w:ind w:left="2160" w:hanging="360"/>
      </w:pPr>
    </w:lvl>
    <w:lvl w:ilvl="3" w:tplc="16D42160">
      <w:start w:val="1"/>
      <w:numFmt w:val="bullet"/>
      <w:lvlText w:val="●"/>
      <w:lvlJc w:val="left"/>
      <w:pPr>
        <w:ind w:left="2880" w:hanging="360"/>
      </w:pPr>
    </w:lvl>
    <w:lvl w:ilvl="4" w:tplc="CEFC44C0">
      <w:start w:val="1"/>
      <w:numFmt w:val="bullet"/>
      <w:lvlText w:val="○"/>
      <w:lvlJc w:val="left"/>
      <w:pPr>
        <w:ind w:left="3600" w:hanging="360"/>
      </w:pPr>
    </w:lvl>
    <w:lvl w:ilvl="5" w:tplc="10F4BBEC">
      <w:start w:val="1"/>
      <w:numFmt w:val="bullet"/>
      <w:lvlText w:val="■"/>
      <w:lvlJc w:val="left"/>
      <w:pPr>
        <w:ind w:left="4320" w:hanging="360"/>
      </w:pPr>
    </w:lvl>
    <w:lvl w:ilvl="6" w:tplc="CFFA5BE0">
      <w:start w:val="1"/>
      <w:numFmt w:val="bullet"/>
      <w:lvlText w:val="●"/>
      <w:lvlJc w:val="left"/>
      <w:pPr>
        <w:ind w:left="5040" w:hanging="360"/>
      </w:pPr>
    </w:lvl>
    <w:lvl w:ilvl="7" w:tplc="0DD85EE0">
      <w:start w:val="1"/>
      <w:numFmt w:val="bullet"/>
      <w:lvlText w:val="●"/>
      <w:lvlJc w:val="left"/>
      <w:pPr>
        <w:ind w:left="5760" w:hanging="360"/>
      </w:pPr>
    </w:lvl>
    <w:lvl w:ilvl="8" w:tplc="4B0C757E">
      <w:start w:val="1"/>
      <w:numFmt w:val="bullet"/>
      <w:lvlText w:val="●"/>
      <w:lvlJc w:val="left"/>
      <w:pPr>
        <w:ind w:left="6480" w:hanging="360"/>
      </w:pPr>
    </w:lvl>
  </w:abstractNum>
  <w:num w:numId="1" w16cid:durableId="15101785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2D"/>
    <w:rsid w:val="0047412B"/>
    <w:rsid w:val="00743C10"/>
    <w:rsid w:val="00882310"/>
    <w:rsid w:val="00883C2D"/>
    <w:rsid w:val="00C85287"/>
    <w:rsid w:val="00D75EA9"/>
    <w:rsid w:val="00ED4866"/>
    <w:rsid w:val="00F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0C4C"/>
  <w15:docId w15:val="{B075BC32-27A0-4830-A976-442E816C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240"/>
      <w:outlineLvl w:val="0"/>
    </w:pPr>
    <w:rPr>
      <w:rFonts w:eastAsia="Arial"/>
      <w:b/>
      <w:bCs/>
      <w:sz w:val="32"/>
      <w:szCs w:val="32"/>
    </w:rPr>
  </w:style>
  <w:style w:type="paragraph" w:styleId="2">
    <w:name w:val="heading 2"/>
    <w:uiPriority w:val="9"/>
    <w:semiHidden/>
    <w:unhideWhenUsed/>
    <w:qFormat/>
    <w:pPr>
      <w:spacing w:before="180" w:after="180"/>
      <w:outlineLvl w:val="1"/>
    </w:pPr>
    <w:rPr>
      <w:rFonts w:eastAsia="Arial"/>
      <w:b/>
      <w:bCs/>
      <w:sz w:val="28"/>
      <w:szCs w:val="28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74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travel" TargetMode="External"/><Relationship Id="rId13" Type="http://schemas.openxmlformats.org/officeDocument/2006/relationships/hyperlink" Target="https://dictionary.cambridge.org/dictionary/english/accommodation" TargetMode="External"/><Relationship Id="rId18" Type="http://schemas.openxmlformats.org/officeDocument/2006/relationships/hyperlink" Target="https://dictionary.cambridge.org/dictionary/english/recreation" TargetMode="External"/><Relationship Id="rId26" Type="http://schemas.openxmlformats.org/officeDocument/2006/relationships/hyperlink" Target="https://dictionary.cambridge.org/dictionary/english/guest-satisfa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dictionary/english/sustainable-tourism" TargetMode="External"/><Relationship Id="rId34" Type="http://schemas.openxmlformats.org/officeDocument/2006/relationships/footer" Target="footer1.xml"/><Relationship Id="rId7" Type="http://schemas.openxmlformats.org/officeDocument/2006/relationships/hyperlink" Target="https://dictionary.cambridge.org/dictionary/english/tourism" TargetMode="External"/><Relationship Id="rId12" Type="http://schemas.openxmlformats.org/officeDocument/2006/relationships/hyperlink" Target="https://dictionary.cambridge.org/dictionary/english/resort" TargetMode="External"/><Relationship Id="rId17" Type="http://schemas.openxmlformats.org/officeDocument/2006/relationships/hyperlink" Target="https://dictionary.cambridge.org/dictionary/english/leisure" TargetMode="External"/><Relationship Id="rId25" Type="http://schemas.openxmlformats.org/officeDocument/2006/relationships/hyperlink" Target="https://dictionary.cambridge.org/dictionary/english/food-and-beverage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service" TargetMode="External"/><Relationship Id="rId20" Type="http://schemas.openxmlformats.org/officeDocument/2006/relationships/hyperlink" Target="https://dictionary.cambridge.org/dictionary/english/ecotourism" TargetMode="External"/><Relationship Id="rId29" Type="http://schemas.openxmlformats.org/officeDocument/2006/relationships/hyperlink" Target="https://dictionary.cambridge.org/dictionary/english/destination-market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dictionary/english/hotel" TargetMode="External"/><Relationship Id="rId24" Type="http://schemas.openxmlformats.org/officeDocument/2006/relationships/hyperlink" Target="https://dictionary.cambridge.org/dictionary/english/occupancy-rate" TargetMode="External"/><Relationship Id="rId32" Type="http://schemas.openxmlformats.org/officeDocument/2006/relationships/hyperlink" Target="https://dictionary.cambridge.org/dictionary/english/global-tourism-trend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dictionary/english/hospitality" TargetMode="External"/><Relationship Id="rId23" Type="http://schemas.openxmlformats.org/officeDocument/2006/relationships/hyperlink" Target="https://dictionary.cambridge.org/dictionary/english/housekeeping" TargetMode="External"/><Relationship Id="rId28" Type="http://schemas.openxmlformats.org/officeDocument/2006/relationships/hyperlink" Target="https://dictionary.cambridge.org/dictionary/english/mic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ictionary.cambridge.org/dictionary/english/tourist" TargetMode="External"/><Relationship Id="rId19" Type="http://schemas.openxmlformats.org/officeDocument/2006/relationships/hyperlink" Target="https://dictionary.cambridge.org/dictionary/english/tourism-management" TargetMode="External"/><Relationship Id="rId31" Type="http://schemas.openxmlformats.org/officeDocument/2006/relationships/hyperlink" Target="https://dictionary.cambridge.org/dictionary/english/cross-cultural-commun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destination" TargetMode="External"/><Relationship Id="rId14" Type="http://schemas.openxmlformats.org/officeDocument/2006/relationships/hyperlink" Target="https://dictionary.cambridge.org/dictionary/english/reservation" TargetMode="External"/><Relationship Id="rId22" Type="http://schemas.openxmlformats.org/officeDocument/2006/relationships/hyperlink" Target="https://dictionary.cambridge.org/dictionary/english/front-office" TargetMode="External"/><Relationship Id="rId27" Type="http://schemas.openxmlformats.org/officeDocument/2006/relationships/hyperlink" Target="https://dictionary.cambridge.org/dictionary/english/event-management" TargetMode="External"/><Relationship Id="rId30" Type="http://schemas.openxmlformats.org/officeDocument/2006/relationships/hyperlink" Target="https://dictionary.cambridge.org/dictionary/english/international-etiquett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a0979332662@outlook.com</cp:lastModifiedBy>
  <cp:revision>2</cp:revision>
  <dcterms:created xsi:type="dcterms:W3CDTF">2026-01-28T07:39:00Z</dcterms:created>
  <dcterms:modified xsi:type="dcterms:W3CDTF">2026-01-28T07:39:00Z</dcterms:modified>
</cp:coreProperties>
</file>